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200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会计资格证书邮寄下单操作流程</w:t>
      </w:r>
    </w:p>
    <w:p>
      <w:pPr>
        <w:ind w:firstLine="2310" w:firstLineChars="1100"/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highlight w:val="yellow"/>
          <w:lang w:eastAsia="zh-CN"/>
        </w:rPr>
        <w:t>广西</w:t>
      </w:r>
      <w:r>
        <w:rPr>
          <w:rFonts w:hint="eastAsia" w:ascii="宋体" w:hAnsi="宋体" w:eastAsia="宋体" w:cs="宋体"/>
          <w:sz w:val="36"/>
          <w:szCs w:val="36"/>
          <w:highlight w:val="yellow"/>
          <w:lang w:val="en-US" w:eastAsia="zh-CN"/>
        </w:rPr>
        <w:t>EMS证照通公众号下</w:t>
      </w:r>
      <w:r>
        <w:rPr>
          <w:rFonts w:hint="eastAsia" w:ascii="宋体" w:hAnsi="宋体" w:cs="宋体"/>
          <w:sz w:val="36"/>
          <w:szCs w:val="36"/>
          <w:highlight w:val="yellow"/>
          <w:lang w:val="en-US" w:eastAsia="zh-CN"/>
        </w:rPr>
        <w:t>操作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第一步</w:t>
      </w:r>
      <w:r>
        <w:rPr>
          <w:rFonts w:hint="eastAsia"/>
          <w:sz w:val="32"/>
          <w:szCs w:val="32"/>
          <w:lang w:eastAsia="zh-CN"/>
        </w:rPr>
        <w:t>：打开微信扫一扫“</w:t>
      </w:r>
      <w:r>
        <w:rPr>
          <w:rFonts w:hint="eastAsia" w:ascii="宋体" w:hAnsi="宋体" w:eastAsia="宋体" w:cs="宋体"/>
          <w:sz w:val="36"/>
          <w:szCs w:val="36"/>
          <w:highlight w:val="yellow"/>
          <w:lang w:eastAsia="zh-CN"/>
        </w:rPr>
        <w:t>广西</w:t>
      </w:r>
      <w:r>
        <w:rPr>
          <w:rFonts w:hint="eastAsia" w:ascii="宋体" w:hAnsi="宋体" w:eastAsia="宋体" w:cs="宋体"/>
          <w:sz w:val="36"/>
          <w:szCs w:val="36"/>
          <w:highlight w:val="yellow"/>
          <w:lang w:val="en-US" w:eastAsia="zh-CN"/>
        </w:rPr>
        <w:t>EMS证照通</w:t>
      </w:r>
      <w:r>
        <w:rPr>
          <w:rFonts w:hint="eastAsia"/>
          <w:sz w:val="32"/>
          <w:szCs w:val="32"/>
          <w:lang w:eastAsia="zh-CN"/>
        </w:rPr>
        <w:t>”二维码或通过搜索添加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关注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2065020" cy="2065020"/>
            <wp:effectExtent l="0" t="0" r="11430" b="11430"/>
            <wp:docPr id="1" name="图片 1" descr="微信图片_2022011309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130911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第二步</w:t>
      </w:r>
      <w:r>
        <w:rPr>
          <w:rFonts w:hint="eastAsia"/>
          <w:sz w:val="32"/>
          <w:szCs w:val="32"/>
          <w:lang w:val="en-US" w:eastAsia="zh-CN"/>
        </w:rPr>
        <w:t xml:space="preserve">：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点击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业务办理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363210" cy="3824605"/>
            <wp:effectExtent l="0" t="0" r="8890" b="4445"/>
            <wp:docPr id="2" name="图片 2" descr="90d3291f3ee27361511596b8ec7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0d3291f3ee27361511596b8ec700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第三步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点击  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会计证寄递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236845" cy="3519170"/>
            <wp:effectExtent l="0" t="0" r="190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第四步</w:t>
      </w:r>
      <w:r>
        <w:rPr>
          <w:rFonts w:hint="eastAsia"/>
          <w:sz w:val="32"/>
          <w:szCs w:val="32"/>
          <w:lang w:eastAsia="zh-CN"/>
        </w:rPr>
        <w:t>：阅读注意事项，并按要求准备好《授权委托书》、身份证复印件等相关资料，点击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《我已阅读并同意以上条款》</w:t>
      </w:r>
    </w:p>
    <w:p>
      <w:r>
        <w:drawing>
          <wp:inline distT="0" distB="0" distL="114300" distR="114300">
            <wp:extent cx="5268595" cy="3131185"/>
            <wp:effectExtent l="0" t="0" r="825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第五步</w:t>
      </w:r>
      <w:r>
        <w:rPr>
          <w:rFonts w:hint="eastAsia"/>
          <w:sz w:val="32"/>
          <w:szCs w:val="32"/>
          <w:lang w:eastAsia="zh-CN"/>
        </w:rPr>
        <w:t>：确认提示</w:t>
      </w:r>
      <w:r>
        <w:rPr>
          <w:rFonts w:hint="eastAsia"/>
          <w:sz w:val="32"/>
          <w:szCs w:val="32"/>
          <w:lang w:val="en-US" w:eastAsia="zh-CN"/>
        </w:rPr>
        <w:t xml:space="preserve">  已准备好资料点击：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是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247640" cy="3350895"/>
            <wp:effectExtent l="0" t="0" r="1016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第六步</w:t>
      </w:r>
      <w:r>
        <w:rPr>
          <w:rFonts w:hint="eastAsia"/>
          <w:b w:val="0"/>
          <w:bCs w:val="0"/>
          <w:sz w:val="32"/>
          <w:szCs w:val="32"/>
          <w:lang w:eastAsia="zh-CN"/>
        </w:rPr>
        <w:t>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选择、填写准确信息 →确认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21605" cy="3834130"/>
            <wp:effectExtent l="0" t="0" r="1714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1605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第七步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填写上门收件或证件回寄收件人地址信息</w:t>
      </w:r>
    </w:p>
    <w:p>
      <w:r>
        <w:drawing>
          <wp:inline distT="0" distB="0" distL="114300" distR="114300">
            <wp:extent cx="5004435" cy="3486150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第八步：</w:t>
      </w:r>
      <w:r>
        <w:rPr>
          <w:rFonts w:hint="eastAsia"/>
          <w:b w:val="0"/>
          <w:bCs w:val="0"/>
          <w:sz w:val="32"/>
          <w:szCs w:val="32"/>
          <w:lang w:eastAsia="zh-CN"/>
        </w:rPr>
        <w:t>填写上门收件地址，若</w:t>
      </w:r>
      <w:r>
        <w:rPr>
          <w:rFonts w:hint="eastAsia"/>
          <w:b w:val="0"/>
          <w:bCs w:val="0"/>
          <w:color w:val="FF0000"/>
          <w:sz w:val="32"/>
          <w:szCs w:val="32"/>
          <w:lang w:eastAsia="zh-CN"/>
        </w:rPr>
        <w:t>上门收件地址为乡镇一级或外省</w:t>
      </w:r>
      <w:r>
        <w:rPr>
          <w:rFonts w:hint="eastAsia"/>
          <w:b w:val="0"/>
          <w:bCs w:val="0"/>
          <w:sz w:val="32"/>
          <w:szCs w:val="32"/>
          <w:lang w:eastAsia="zh-CN"/>
        </w:rPr>
        <w:t>，需要自行邮寄至如下箭头部分的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项目负责人</w:t>
      </w:r>
    </w:p>
    <w:p>
      <w:pPr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FF0000"/>
          <w:sz w:val="32"/>
          <w:szCs w:val="32"/>
          <w:lang w:eastAsia="zh-CN"/>
        </w:rPr>
        <w:drawing>
          <wp:inline distT="0" distB="0" distL="114300" distR="114300">
            <wp:extent cx="5003800" cy="3450590"/>
            <wp:effectExtent l="0" t="0" r="6350" b="16510"/>
            <wp:docPr id="14" name="图片 14" descr="42b2e41a2cca443d815ffc67d6e72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42b2e41a2cca443d815ffc67d6e721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FF0000"/>
          <w:sz w:val="32"/>
          <w:szCs w:val="32"/>
          <w:lang w:eastAsia="zh-CN"/>
        </w:rPr>
        <w:drawing>
          <wp:inline distT="0" distB="0" distL="114300" distR="114300">
            <wp:extent cx="5181600" cy="3542030"/>
            <wp:effectExtent l="0" t="0" r="0" b="1270"/>
            <wp:docPr id="15" name="图片 15" descr="b372425300e53327fd6307e8e0844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372425300e53327fd6307e8e0844f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sz w:val="32"/>
          <w:szCs w:val="32"/>
          <w:lang w:eastAsia="zh-CN"/>
        </w:rPr>
      </w:pPr>
    </w:p>
    <w:p/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若为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广西区内市县城区范围地址</w:t>
      </w:r>
      <w:r>
        <w:rPr>
          <w:rFonts w:hint="eastAsia"/>
          <w:sz w:val="32"/>
          <w:szCs w:val="32"/>
          <w:lang w:eastAsia="zh-CN"/>
        </w:rPr>
        <w:t>，可提供上门收件服务（即双程邮寄）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307965" cy="3486150"/>
            <wp:effectExtent l="0" t="0" r="698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第九步：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核对信息</w:t>
      </w:r>
    </w:p>
    <w:p>
      <w:r>
        <w:drawing>
          <wp:inline distT="0" distB="0" distL="114300" distR="114300">
            <wp:extent cx="5314950" cy="346646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第十步：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确认→支付邮寄费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85740" cy="4229100"/>
            <wp:effectExtent l="0" t="0" r="1016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7C0"/>
    <w:multiLevelType w:val="singleLevel"/>
    <w:tmpl w:val="1F1B07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B20F8"/>
    <w:rsid w:val="00305482"/>
    <w:rsid w:val="031B20F8"/>
    <w:rsid w:val="0E6E2358"/>
    <w:rsid w:val="1F680BA2"/>
    <w:rsid w:val="1FDB58C4"/>
    <w:rsid w:val="39C96289"/>
    <w:rsid w:val="511D6454"/>
    <w:rsid w:val="53437A44"/>
    <w:rsid w:val="56AD2D63"/>
    <w:rsid w:val="60CC7D0A"/>
    <w:rsid w:val="71896FB4"/>
    <w:rsid w:val="7C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2022-01-17T01:48:00Z</dcterms:created>
  <dc:creator>小彬</dc:creator>
  <cp:lastModifiedBy>WPS_1561902671</cp:lastModifiedBy>
  <cp:lastPrinted>2023-03-06T01:51:58Z</cp:lastPrinted>
  <dcterms:modified xsi:type="dcterms:W3CDTF">2023-03-06T09:11:32Z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E9F924FB0D5043EBBBA655115AE55675</vt:lpwstr>
  </property>
</Properties>
</file>